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EB8A9A0" w14:textId="3744269B" w:rsidR="00CC35CC" w:rsidRPr="00A3174E" w:rsidRDefault="00CF09B5" w:rsidP="00CC35CC">
      <w:pPr>
        <w:pStyle w:val="ListParagraph"/>
        <w:jc w:val="center"/>
        <w:rPr>
          <w:rFonts w:asciiTheme="minorHAnsi" w:hAnsiTheme="minorHAnsi" w:cstheme="minorHAnsi"/>
          <w:b/>
          <w:bCs/>
          <w:sz w:val="40"/>
          <w:szCs w:val="40"/>
          <w:u w:val="single"/>
          <w:lang w:val="en-US"/>
        </w:rPr>
      </w:pPr>
      <w:r>
        <w:rPr>
          <w:rFonts w:asciiTheme="minorHAnsi" w:hAnsiTheme="minorHAnsi" w:cstheme="minorHAnsi"/>
          <w:b/>
          <w:bCs/>
          <w:sz w:val="40"/>
          <w:szCs w:val="40"/>
          <w:u w:val="single"/>
          <w:lang w:val="en-US"/>
        </w:rPr>
        <w:t xml:space="preserve">-: </w:t>
      </w:r>
      <w:proofErr w:type="spellStart"/>
      <w:r w:rsidR="00F44466" w:rsidRPr="00A3174E">
        <w:rPr>
          <w:rFonts w:asciiTheme="minorHAnsi" w:hAnsiTheme="minorHAnsi" w:cstheme="minorHAnsi"/>
          <w:b/>
          <w:bCs/>
          <w:sz w:val="40"/>
          <w:szCs w:val="40"/>
          <w:u w:val="single"/>
          <w:lang w:val="en-US"/>
        </w:rPr>
        <w:t>DevOP</w:t>
      </w:r>
      <w:r w:rsidR="00A3174E">
        <w:rPr>
          <w:rFonts w:asciiTheme="minorHAnsi" w:hAnsiTheme="minorHAnsi" w:cstheme="minorHAnsi"/>
          <w:b/>
          <w:bCs/>
          <w:sz w:val="40"/>
          <w:szCs w:val="40"/>
          <w:u w:val="single"/>
          <w:lang w:val="en-US"/>
        </w:rPr>
        <w:t>s</w:t>
      </w:r>
      <w:proofErr w:type="spellEnd"/>
      <w:r w:rsidR="00A3174E">
        <w:rPr>
          <w:rFonts w:asciiTheme="minorHAnsi" w:hAnsiTheme="minorHAnsi" w:cstheme="minorHAnsi"/>
          <w:b/>
          <w:bCs/>
          <w:sz w:val="40"/>
          <w:szCs w:val="40"/>
          <w:u w:val="single"/>
          <w:lang w:val="en-US"/>
        </w:rPr>
        <w:t xml:space="preserve"> </w:t>
      </w:r>
      <w:proofErr w:type="gramStart"/>
      <w:r w:rsidR="00A3174E">
        <w:rPr>
          <w:rFonts w:asciiTheme="minorHAnsi" w:hAnsiTheme="minorHAnsi" w:cstheme="minorHAnsi"/>
          <w:b/>
          <w:bCs/>
          <w:sz w:val="40"/>
          <w:szCs w:val="40"/>
          <w:u w:val="single"/>
          <w:lang w:val="en-US"/>
        </w:rPr>
        <w:t>Introduction</w:t>
      </w:r>
      <w:r>
        <w:rPr>
          <w:rFonts w:asciiTheme="minorHAnsi" w:hAnsiTheme="minorHAnsi" w:cstheme="minorHAnsi"/>
          <w:b/>
          <w:bCs/>
          <w:sz w:val="40"/>
          <w:szCs w:val="40"/>
          <w:u w:val="single"/>
          <w:lang w:val="en-US"/>
        </w:rPr>
        <w:t xml:space="preserve"> :</w:t>
      </w:r>
      <w:proofErr w:type="gramEnd"/>
      <w:r>
        <w:rPr>
          <w:rFonts w:asciiTheme="minorHAnsi" w:hAnsiTheme="minorHAnsi" w:cstheme="minorHAnsi"/>
          <w:b/>
          <w:bCs/>
          <w:sz w:val="40"/>
          <w:szCs w:val="40"/>
          <w:u w:val="single"/>
          <w:lang w:val="en-US"/>
        </w:rPr>
        <w:t>-</w:t>
      </w:r>
    </w:p>
    <w:p w14:paraId="2F08A474" w14:textId="7999C663" w:rsidR="00CC35CC" w:rsidRPr="00CC35CC" w:rsidRDefault="00CC35CC" w:rsidP="00CC35CC">
      <w:pPr>
        <w:rPr>
          <w:b/>
          <w:bCs/>
          <w:sz w:val="40"/>
          <w:szCs w:val="40"/>
          <w:u w:val="single"/>
          <w:lang w:val="en-US"/>
        </w:rPr>
      </w:pPr>
    </w:p>
    <w:p w14:paraId="3F421597" w14:textId="256838B6" w:rsidR="00CC35CC" w:rsidRDefault="00CC35CC" w:rsidP="004F1DA0">
      <w:pPr>
        <w:rPr>
          <w:rFonts w:asciiTheme="minorHAnsi" w:hAnsiTheme="minorHAnsi"/>
          <w:b/>
          <w:bCs/>
          <w:sz w:val="32"/>
          <w:szCs w:val="32"/>
        </w:rPr>
      </w:pPr>
      <w:r w:rsidRPr="004F1DA0">
        <w:rPr>
          <w:rFonts w:asciiTheme="minorHAnsi" w:hAnsiTheme="minorHAnsi"/>
          <w:b/>
          <w:bCs/>
          <w:sz w:val="32"/>
          <w:szCs w:val="32"/>
        </w:rPr>
        <w:t>DevOps Architectural Block Diagram</w:t>
      </w:r>
      <w:r w:rsidR="004F1DA0">
        <w:rPr>
          <w:rFonts w:asciiTheme="minorHAnsi" w:hAnsiTheme="minorHAnsi"/>
          <w:b/>
          <w:bCs/>
          <w:sz w:val="32"/>
          <w:szCs w:val="32"/>
        </w:rPr>
        <w:t xml:space="preserve"> :</w:t>
      </w:r>
    </w:p>
    <w:p w14:paraId="4715ABAF" w14:textId="77777777" w:rsidR="006A2E49" w:rsidRPr="004F1DA0" w:rsidRDefault="006A2E49" w:rsidP="004F1DA0">
      <w:pPr>
        <w:rPr>
          <w:rFonts w:asciiTheme="minorHAnsi" w:hAnsiTheme="minorHAnsi"/>
          <w:b/>
          <w:bCs/>
          <w:sz w:val="32"/>
          <w:szCs w:val="32"/>
        </w:rPr>
      </w:pPr>
    </w:p>
    <w:p w14:paraId="75539BA6" w14:textId="4B5C2111" w:rsidR="00CC35CC" w:rsidRPr="00CC35CC" w:rsidRDefault="00CC35CC" w:rsidP="00CC35CC">
      <w:pPr>
        <w:rPr>
          <w:b/>
          <w:bCs/>
          <w:sz w:val="40"/>
          <w:szCs w:val="40"/>
          <w:u w:val="single"/>
          <w:lang w:val="en-US"/>
        </w:rPr>
      </w:pPr>
      <w:r w:rsidRPr="00F42E17">
        <w:rPr>
          <w:noProof/>
        </w:rPr>
        <w:drawing>
          <wp:inline distT="0" distB="0" distL="0" distR="0" wp14:anchorId="286D5980" wp14:editId="7201533F">
            <wp:extent cx="6567805" cy="5275385"/>
            <wp:effectExtent l="0" t="0" r="0" b="0"/>
            <wp:docPr id="4" name="Picture 4" descr="A white board with writing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white board with writing on it&#10;&#10;Description automatically generated with medium confidence"/>
                    <pic:cNvPicPr/>
                  </pic:nvPicPr>
                  <pic:blipFill>
                    <a:blip r:embed="rId7"/>
                    <a:stretch>
                      <a:fillRect/>
                    </a:stretch>
                  </pic:blipFill>
                  <pic:spPr>
                    <a:xfrm>
                      <a:off x="0" y="0"/>
                      <a:ext cx="6588004" cy="5291609"/>
                    </a:xfrm>
                    <a:prstGeom prst="rect">
                      <a:avLst/>
                    </a:prstGeom>
                  </pic:spPr>
                </pic:pic>
              </a:graphicData>
            </a:graphic>
          </wp:inline>
        </w:drawing>
      </w:r>
    </w:p>
    <w:p w14:paraId="396FEE27" w14:textId="77777777" w:rsidR="00F44466" w:rsidRDefault="00F44466" w:rsidP="00F44466"/>
    <w:p w14:paraId="14CF60E5" w14:textId="77777777" w:rsidR="00CC35CC" w:rsidRDefault="00CC35CC" w:rsidP="00F44466">
      <w:pPr>
        <w:rPr>
          <w:rFonts w:ascii="Courier New" w:hAnsi="Courier New" w:cs="Courier New"/>
          <w:sz w:val="22"/>
          <w:szCs w:val="22"/>
        </w:rPr>
      </w:pPr>
    </w:p>
    <w:p w14:paraId="0620AA53" w14:textId="77777777" w:rsidR="00CC35CC" w:rsidRDefault="00CC35CC" w:rsidP="00F44466">
      <w:pPr>
        <w:rPr>
          <w:rFonts w:ascii="Courier New" w:hAnsi="Courier New" w:cs="Courier New"/>
          <w:sz w:val="22"/>
          <w:szCs w:val="22"/>
        </w:rPr>
      </w:pPr>
    </w:p>
    <w:p w14:paraId="32AFBCEC" w14:textId="652A3D15" w:rsidR="00CC35CC" w:rsidRPr="00CC35CC" w:rsidRDefault="00CC35CC" w:rsidP="00F44466">
      <w:pPr>
        <w:rPr>
          <w:rFonts w:ascii="Courier New" w:hAnsi="Courier New" w:cs="Courier New"/>
        </w:rPr>
      </w:pPr>
      <w:r w:rsidRPr="00CC35CC">
        <w:rPr>
          <w:rFonts w:ascii="Courier New" w:hAnsi="Courier New" w:cs="Courier New"/>
        </w:rPr>
        <w:t>In this training we will learn about DevOps with Amazon Web Services (AWS). Concepts and Tools that will be covered in this training are : Linux OS &amp; Shell scripting basics, Git, Jenkins, Docker, AWS ( EC2, S3</w:t>
      </w:r>
      <w:r w:rsidR="001F0729">
        <w:rPr>
          <w:rFonts w:ascii="Courier New" w:hAnsi="Courier New" w:cs="Courier New"/>
        </w:rPr>
        <w:t>, IAM</w:t>
      </w:r>
      <w:r w:rsidRPr="00CC35CC">
        <w:rPr>
          <w:rFonts w:ascii="Courier New" w:hAnsi="Courier New" w:cs="Courier New"/>
        </w:rPr>
        <w:t>), JIRA</w:t>
      </w:r>
      <w:r w:rsidR="001F0729">
        <w:rPr>
          <w:rFonts w:ascii="Courier New" w:hAnsi="Courier New" w:cs="Courier New"/>
        </w:rPr>
        <w:t>.</w:t>
      </w:r>
    </w:p>
    <w:p w14:paraId="714413D2" w14:textId="77777777" w:rsidR="00CC35CC" w:rsidRDefault="00CC35CC" w:rsidP="00F44466">
      <w:pPr>
        <w:rPr>
          <w:rFonts w:ascii="Courier New" w:hAnsi="Courier New" w:cs="Courier New"/>
          <w:sz w:val="22"/>
          <w:szCs w:val="22"/>
        </w:rPr>
      </w:pPr>
    </w:p>
    <w:p w14:paraId="72298F97" w14:textId="77777777" w:rsidR="00CC35CC" w:rsidRDefault="00CC35CC" w:rsidP="00F44466">
      <w:pPr>
        <w:rPr>
          <w:rFonts w:ascii="Courier New" w:hAnsi="Courier New" w:cs="Courier New"/>
          <w:sz w:val="22"/>
          <w:szCs w:val="22"/>
        </w:rPr>
      </w:pPr>
    </w:p>
    <w:p w14:paraId="3F0D23F5" w14:textId="77777777" w:rsidR="00CC35CC" w:rsidRDefault="00CC35CC" w:rsidP="00F44466">
      <w:pPr>
        <w:rPr>
          <w:rFonts w:ascii="Courier New" w:hAnsi="Courier New" w:cs="Courier New"/>
          <w:sz w:val="22"/>
          <w:szCs w:val="22"/>
        </w:rPr>
      </w:pPr>
    </w:p>
    <w:p w14:paraId="2976927A" w14:textId="77777777" w:rsidR="00CC35CC" w:rsidRDefault="00CC35CC" w:rsidP="00F44466">
      <w:pPr>
        <w:rPr>
          <w:rFonts w:ascii="Courier New" w:hAnsi="Courier New" w:cs="Courier New"/>
          <w:sz w:val="22"/>
          <w:szCs w:val="22"/>
        </w:rPr>
      </w:pPr>
    </w:p>
    <w:p w14:paraId="39FF3EE1" w14:textId="77777777" w:rsidR="00CC35CC" w:rsidRDefault="00CC35CC" w:rsidP="00F44466">
      <w:pPr>
        <w:rPr>
          <w:rFonts w:ascii="Courier New" w:hAnsi="Courier New" w:cs="Courier New"/>
          <w:sz w:val="22"/>
          <w:szCs w:val="22"/>
        </w:rPr>
      </w:pPr>
    </w:p>
    <w:p w14:paraId="16102982" w14:textId="7081AE0E" w:rsidR="00F44466" w:rsidRPr="00CC35CC" w:rsidRDefault="00F44466" w:rsidP="00F44466">
      <w:pPr>
        <w:rPr>
          <w:rFonts w:ascii="Courier New" w:hAnsi="Courier New" w:cs="Courier New"/>
        </w:rPr>
      </w:pPr>
      <w:r w:rsidRPr="00CC35CC">
        <w:rPr>
          <w:rFonts w:ascii="Courier New" w:hAnsi="Courier New" w:cs="Courier New"/>
        </w:rPr>
        <w:t>The word “DevOps” was coined in 2009 by Patrick Debois.</w:t>
      </w:r>
    </w:p>
    <w:p w14:paraId="051523D1" w14:textId="77777777" w:rsidR="00F44466" w:rsidRPr="00CC35CC" w:rsidRDefault="00F44466" w:rsidP="00F44466">
      <w:pPr>
        <w:rPr>
          <w:rFonts w:ascii="Courier New" w:hAnsi="Courier New" w:cs="Courier New"/>
        </w:rPr>
      </w:pPr>
    </w:p>
    <w:p w14:paraId="170BB643" w14:textId="77777777" w:rsidR="00F44466" w:rsidRPr="00CC35CC" w:rsidRDefault="00F44466" w:rsidP="00F44466">
      <w:pPr>
        <w:rPr>
          <w:rFonts w:ascii="Courier New" w:hAnsi="Courier New" w:cs="Courier New"/>
        </w:rPr>
      </w:pPr>
      <w:r w:rsidRPr="00CC35CC">
        <w:rPr>
          <w:rFonts w:ascii="Courier New" w:hAnsi="Courier New" w:cs="Courier New"/>
        </w:rPr>
        <w:t>A compound of development (Dev) and operations (Ops), DevOps is the union of people, process, and technology to continually provide value to customers.</w:t>
      </w:r>
    </w:p>
    <w:p w14:paraId="375BD7B2" w14:textId="77777777" w:rsidR="00F44466" w:rsidRPr="00CC35CC" w:rsidRDefault="00F44466" w:rsidP="00F44466">
      <w:pPr>
        <w:rPr>
          <w:rFonts w:ascii="Courier New" w:hAnsi="Courier New" w:cs="Courier New"/>
        </w:rPr>
      </w:pPr>
    </w:p>
    <w:p w14:paraId="596E99B6" w14:textId="443828A6" w:rsidR="00F44466" w:rsidRPr="00CC35CC" w:rsidRDefault="00F44466" w:rsidP="00F44466">
      <w:pPr>
        <w:rPr>
          <w:rFonts w:ascii="Courier New" w:hAnsi="Courier New" w:cs="Courier New"/>
        </w:rPr>
      </w:pPr>
      <w:r w:rsidRPr="00CC35CC">
        <w:rPr>
          <w:rFonts w:ascii="Courier New" w:hAnsi="Courier New" w:cs="Courier New"/>
        </w:rPr>
        <w:t>DevOps enables formerly siloed roles—development, IT operations, quality engineering, and security—to coordinate and collaborate to produce better, more reliable products. By adopting a DevOps culture along with DevOps practices and tools, teams gain the ability to better respond to customer needs, increase confidence in the applications they build, and achieve business goals faster.</w:t>
      </w:r>
    </w:p>
    <w:p w14:paraId="397C4BF6" w14:textId="77777777" w:rsidR="005D6955" w:rsidRPr="00CC35CC" w:rsidRDefault="005D6955" w:rsidP="00F44466">
      <w:pPr>
        <w:rPr>
          <w:rFonts w:ascii="Courier New" w:hAnsi="Courier New" w:cs="Courier New"/>
        </w:rPr>
      </w:pPr>
    </w:p>
    <w:p w14:paraId="030BB0FD" w14:textId="77777777" w:rsidR="00F44466" w:rsidRPr="00CC35CC" w:rsidRDefault="00F44466" w:rsidP="00F44466">
      <w:pPr>
        <w:rPr>
          <w:rFonts w:ascii="Courier New" w:hAnsi="Courier New" w:cs="Courier New"/>
          <w:i/>
          <w:iCs/>
        </w:rPr>
      </w:pPr>
      <w:r w:rsidRPr="00CC35CC">
        <w:rPr>
          <w:rFonts w:ascii="Courier New" w:hAnsi="Courier New" w:cs="Courier New"/>
          <w:i/>
          <w:iCs/>
        </w:rPr>
        <w:t>The two primary antecedents of DevOps are:</w:t>
      </w:r>
    </w:p>
    <w:p w14:paraId="72919387" w14:textId="77777777" w:rsidR="00F44466" w:rsidRPr="00CC35CC" w:rsidRDefault="00F44466" w:rsidP="00F44466">
      <w:pPr>
        <w:pStyle w:val="ListParagraph"/>
        <w:numPr>
          <w:ilvl w:val="0"/>
          <w:numId w:val="3"/>
        </w:numPr>
        <w:rPr>
          <w:rFonts w:ascii="Courier New" w:hAnsi="Courier New" w:cs="Courier New"/>
        </w:rPr>
      </w:pPr>
      <w:r w:rsidRPr="00CC35CC">
        <w:rPr>
          <w:rFonts w:ascii="Courier New" w:hAnsi="Courier New" w:cs="Courier New"/>
        </w:rPr>
        <w:t>Enterprise systems management (ESM) : Admins</w:t>
      </w:r>
    </w:p>
    <w:p w14:paraId="20B9482B" w14:textId="4D3554CC" w:rsidR="005D6955" w:rsidRPr="00CC35CC" w:rsidRDefault="00F44466" w:rsidP="00A400AE">
      <w:pPr>
        <w:pStyle w:val="ListParagraph"/>
        <w:numPr>
          <w:ilvl w:val="0"/>
          <w:numId w:val="3"/>
        </w:numPr>
        <w:rPr>
          <w:rFonts w:ascii="Courier New" w:hAnsi="Courier New" w:cs="Courier New"/>
        </w:rPr>
      </w:pPr>
      <w:r w:rsidRPr="00CC35CC">
        <w:rPr>
          <w:rFonts w:ascii="Courier New" w:hAnsi="Courier New" w:cs="Courier New"/>
        </w:rPr>
        <w:t>Agile development : Developers</w:t>
      </w:r>
      <w:r w:rsidR="000E2DBA">
        <w:rPr>
          <w:rFonts w:ascii="Courier New" w:hAnsi="Courier New" w:cs="Courier New"/>
        </w:rPr>
        <w:t xml:space="preserve"> (Code &amp; Automation)</w:t>
      </w:r>
    </w:p>
    <w:p w14:paraId="18E6062E" w14:textId="5EA95715" w:rsidR="005D6955" w:rsidRDefault="00A400AE" w:rsidP="00CC35CC">
      <w:pPr>
        <w:pStyle w:val="NormalWeb"/>
        <w:rPr>
          <w:rFonts w:ascii="Courier New" w:hAnsi="Courier New" w:cs="Courier New"/>
        </w:rPr>
      </w:pPr>
      <w:r w:rsidRPr="00CC35CC">
        <w:rPr>
          <w:rFonts w:ascii="Courier New" w:hAnsi="Courier New" w:cs="Courier New"/>
        </w:rPr>
        <w:t xml:space="preserve">a DevOps engineer is </w:t>
      </w:r>
      <w:r w:rsidR="000E2DBA">
        <w:rPr>
          <w:rFonts w:ascii="Courier New" w:hAnsi="Courier New" w:cs="Courier New"/>
        </w:rPr>
        <w:t>needs to have</w:t>
      </w:r>
      <w:r w:rsidRPr="00CC35CC">
        <w:rPr>
          <w:rFonts w:ascii="Courier New" w:hAnsi="Courier New" w:cs="Courier New"/>
        </w:rPr>
        <w:t xml:space="preserve"> an understanding of SDLC (Software Development Lifecycle) and of automation tools for developing CI/CD pipelines.</w:t>
      </w:r>
    </w:p>
    <w:p w14:paraId="50AEEF3A" w14:textId="77777777" w:rsidR="001B47DB" w:rsidRPr="00CC35CC" w:rsidRDefault="001B47DB" w:rsidP="00CC35CC">
      <w:pPr>
        <w:pStyle w:val="NormalWeb"/>
        <w:rPr>
          <w:rFonts w:ascii="Courier New" w:hAnsi="Courier New" w:cs="Courier New"/>
        </w:rPr>
      </w:pPr>
    </w:p>
    <w:p w14:paraId="6AA85328" w14:textId="24A01B08" w:rsidR="005D6955" w:rsidRPr="005D6955" w:rsidRDefault="00DA6616" w:rsidP="005D6955">
      <w:r>
        <w:rPr>
          <w:noProof/>
        </w:rPr>
        <w:drawing>
          <wp:inline distT="0" distB="0" distL="0" distR="0" wp14:anchorId="2D39D8E6" wp14:editId="54F0BA62">
            <wp:extent cx="5943600" cy="3200400"/>
            <wp:effectExtent l="0" t="0" r="0" b="0"/>
            <wp:docPr id="7" name="Picture 7"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with medium confidence"/>
                    <pic:cNvPicPr/>
                  </pic:nvPicPr>
                  <pic:blipFill>
                    <a:blip r:embed="rId8">
                      <a:extLst>
                        <a:ext uri="{28A0092B-C50C-407E-A947-70E740481C1C}">
                          <a14:useLocalDpi xmlns:a14="http://schemas.microsoft.com/office/drawing/2010/main" val="0"/>
                        </a:ext>
                      </a:extLst>
                    </a:blip>
                    <a:stretch>
                      <a:fillRect/>
                    </a:stretch>
                  </pic:blipFill>
                  <pic:spPr>
                    <a:xfrm>
                      <a:off x="0" y="0"/>
                      <a:ext cx="5943600" cy="3200400"/>
                    </a:xfrm>
                    <a:prstGeom prst="rect">
                      <a:avLst/>
                    </a:prstGeom>
                  </pic:spPr>
                </pic:pic>
              </a:graphicData>
            </a:graphic>
          </wp:inline>
        </w:drawing>
      </w:r>
    </w:p>
    <w:p w14:paraId="1E19EAA9" w14:textId="77777777" w:rsidR="005D6955" w:rsidRPr="005D6955" w:rsidRDefault="005D6955" w:rsidP="005D6955">
      <w:pPr>
        <w:rPr>
          <w:rFonts w:ascii="Courier New" w:hAnsi="Courier New" w:cs="Courier New"/>
          <w:sz w:val="22"/>
          <w:szCs w:val="22"/>
        </w:rPr>
      </w:pPr>
    </w:p>
    <w:p w14:paraId="527AB86B" w14:textId="4901BB16" w:rsidR="005D6955" w:rsidRDefault="005D6955" w:rsidP="001B47DB"/>
    <w:p w14:paraId="5B4D5927" w14:textId="77777777" w:rsidR="005D6955" w:rsidRPr="00692EBB" w:rsidRDefault="005D6955" w:rsidP="00A400AE"/>
    <w:p w14:paraId="07FA5F55" w14:textId="77777777" w:rsidR="00F44466" w:rsidRPr="006B4F56" w:rsidRDefault="00F44466" w:rsidP="00F44466">
      <w:pPr>
        <w:jc w:val="center"/>
      </w:pPr>
      <w:r w:rsidRPr="004A63BB">
        <w:lastRenderedPageBreak/>
        <w:fldChar w:fldCharType="begin"/>
      </w:r>
      <w:r w:rsidRPr="004A63BB">
        <w:instrText xml:space="preserve"> INCLUDEPICTURE "https://intland.com/wp-content/uploads/2019/07/devops-infinity-1-1.png" \* MERGEFORMATINET </w:instrText>
      </w:r>
      <w:r w:rsidRPr="004A63BB">
        <w:fldChar w:fldCharType="separate"/>
      </w:r>
      <w:r w:rsidRPr="004A63BB">
        <w:rPr>
          <w:noProof/>
        </w:rPr>
        <w:drawing>
          <wp:inline distT="0" distB="0" distL="0" distR="0" wp14:anchorId="36399E55" wp14:editId="4C66A2BE">
            <wp:extent cx="6070055" cy="4279692"/>
            <wp:effectExtent l="0" t="0" r="635" b="635"/>
            <wp:docPr id="8" name="Picture 8" descr="DevOps &amp;amp; IT Operations | codebeam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evOps &amp;amp; IT Operations | codebeamer"/>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04245" cy="4303797"/>
                    </a:xfrm>
                    <a:prstGeom prst="rect">
                      <a:avLst/>
                    </a:prstGeom>
                    <a:noFill/>
                    <a:ln>
                      <a:noFill/>
                    </a:ln>
                  </pic:spPr>
                </pic:pic>
              </a:graphicData>
            </a:graphic>
          </wp:inline>
        </w:drawing>
      </w:r>
      <w:r w:rsidRPr="004A63BB">
        <w:fldChar w:fldCharType="end"/>
      </w:r>
    </w:p>
    <w:p w14:paraId="2B27F441" w14:textId="77777777" w:rsidR="00F44466" w:rsidRDefault="00F44466" w:rsidP="00F44466">
      <w:pPr>
        <w:rPr>
          <w:b/>
          <w:bCs/>
          <w:lang w:val="en-US"/>
        </w:rPr>
      </w:pPr>
    </w:p>
    <w:p w14:paraId="21BBFF26" w14:textId="77777777" w:rsidR="005D6955" w:rsidRDefault="005D6955" w:rsidP="00F44466">
      <w:pPr>
        <w:rPr>
          <w:rFonts w:ascii="Courier New" w:hAnsi="Courier New" w:cs="Courier New"/>
          <w:b/>
          <w:bCs/>
          <w:sz w:val="22"/>
          <w:szCs w:val="22"/>
          <w:lang w:val="en-US"/>
        </w:rPr>
      </w:pPr>
    </w:p>
    <w:p w14:paraId="36D23A2E" w14:textId="7C0332AD" w:rsidR="00F44466" w:rsidRPr="00CE048B" w:rsidRDefault="00F44466" w:rsidP="00F44466">
      <w:pPr>
        <w:rPr>
          <w:rFonts w:asciiTheme="minorHAnsi" w:hAnsiTheme="minorHAnsi" w:cstheme="minorHAnsi"/>
          <w:b/>
          <w:bCs/>
          <w:sz w:val="28"/>
          <w:szCs w:val="28"/>
          <w:lang w:val="en-US"/>
        </w:rPr>
      </w:pPr>
      <w:r w:rsidRPr="00CE048B">
        <w:rPr>
          <w:rFonts w:asciiTheme="minorHAnsi" w:hAnsiTheme="minorHAnsi" w:cstheme="minorHAnsi"/>
          <w:b/>
          <w:bCs/>
          <w:sz w:val="28"/>
          <w:szCs w:val="28"/>
          <w:lang w:val="en-US"/>
        </w:rPr>
        <w:t>DevOPs Practices</w:t>
      </w:r>
    </w:p>
    <w:p w14:paraId="3A0EC503" w14:textId="77777777" w:rsidR="00F44466" w:rsidRPr="0088207B" w:rsidRDefault="00F44466" w:rsidP="00F44466">
      <w:pPr>
        <w:pStyle w:val="ListParagraph"/>
        <w:numPr>
          <w:ilvl w:val="0"/>
          <w:numId w:val="2"/>
        </w:numPr>
        <w:autoSpaceDE w:val="0"/>
        <w:autoSpaceDN w:val="0"/>
        <w:adjustRightInd w:val="0"/>
        <w:rPr>
          <w:rFonts w:ascii="Courier New" w:hAnsi="Courier New" w:cs="Courier New"/>
          <w:sz w:val="22"/>
          <w:szCs w:val="22"/>
          <w:lang w:val="en-GB"/>
        </w:rPr>
      </w:pPr>
      <w:r w:rsidRPr="0088207B">
        <w:rPr>
          <w:rFonts w:ascii="Courier New" w:hAnsi="Courier New" w:cs="Courier New"/>
          <w:sz w:val="22"/>
          <w:szCs w:val="22"/>
          <w:lang w:val="en-GB"/>
        </w:rPr>
        <w:t>Collaboration between teams</w:t>
      </w:r>
    </w:p>
    <w:p w14:paraId="63A8D6CF" w14:textId="6C40F4B6" w:rsidR="00F44466" w:rsidRPr="0088207B" w:rsidRDefault="00F44466" w:rsidP="00F44466">
      <w:pPr>
        <w:pStyle w:val="ListParagraph"/>
        <w:numPr>
          <w:ilvl w:val="0"/>
          <w:numId w:val="2"/>
        </w:numPr>
        <w:autoSpaceDE w:val="0"/>
        <w:autoSpaceDN w:val="0"/>
        <w:adjustRightInd w:val="0"/>
        <w:rPr>
          <w:rFonts w:ascii="Courier New" w:hAnsi="Courier New" w:cs="Courier New"/>
          <w:sz w:val="22"/>
          <w:szCs w:val="22"/>
          <w:lang w:val="en-GB"/>
        </w:rPr>
      </w:pPr>
      <w:r w:rsidRPr="0088207B">
        <w:rPr>
          <w:rFonts w:ascii="Courier New" w:hAnsi="Courier New" w:cs="Courier New"/>
          <w:sz w:val="22"/>
          <w:szCs w:val="22"/>
          <w:lang w:val="en-GB"/>
        </w:rPr>
        <w:t>Continuous integration and continuous delivery</w:t>
      </w:r>
      <w:r w:rsidR="00FC3E16">
        <w:rPr>
          <w:rFonts w:ascii="Courier New" w:hAnsi="Courier New" w:cs="Courier New"/>
          <w:sz w:val="22"/>
          <w:szCs w:val="22"/>
          <w:lang w:val="en-GB"/>
        </w:rPr>
        <w:t>/deployment</w:t>
      </w:r>
      <w:r w:rsidRPr="0088207B">
        <w:rPr>
          <w:rFonts w:ascii="Courier New" w:hAnsi="Courier New" w:cs="Courier New"/>
          <w:sz w:val="22"/>
          <w:szCs w:val="22"/>
          <w:lang w:val="en-GB"/>
        </w:rPr>
        <w:t xml:space="preserve"> (CI/CD)</w:t>
      </w:r>
    </w:p>
    <w:p w14:paraId="5F45B16B" w14:textId="77777777" w:rsidR="00F44466" w:rsidRPr="0088207B" w:rsidRDefault="00F44466" w:rsidP="00F44466">
      <w:pPr>
        <w:pStyle w:val="ListParagraph"/>
        <w:numPr>
          <w:ilvl w:val="0"/>
          <w:numId w:val="2"/>
        </w:numPr>
        <w:autoSpaceDE w:val="0"/>
        <w:autoSpaceDN w:val="0"/>
        <w:adjustRightInd w:val="0"/>
        <w:rPr>
          <w:rFonts w:ascii="Courier New" w:hAnsi="Courier New" w:cs="Courier New"/>
          <w:sz w:val="22"/>
          <w:szCs w:val="22"/>
          <w:lang w:val="en-GB"/>
        </w:rPr>
      </w:pPr>
      <w:r w:rsidRPr="0088207B">
        <w:rPr>
          <w:rFonts w:ascii="Courier New" w:hAnsi="Courier New" w:cs="Courier New"/>
          <w:sz w:val="22"/>
          <w:szCs w:val="22"/>
          <w:lang w:val="en-GB"/>
        </w:rPr>
        <w:t>Version control</w:t>
      </w:r>
    </w:p>
    <w:p w14:paraId="0FB43722" w14:textId="77777777" w:rsidR="00F44466" w:rsidRPr="0088207B" w:rsidRDefault="00F44466" w:rsidP="00F44466">
      <w:pPr>
        <w:pStyle w:val="ListParagraph"/>
        <w:numPr>
          <w:ilvl w:val="0"/>
          <w:numId w:val="2"/>
        </w:numPr>
        <w:autoSpaceDE w:val="0"/>
        <w:autoSpaceDN w:val="0"/>
        <w:adjustRightInd w:val="0"/>
        <w:rPr>
          <w:rFonts w:ascii="Courier New" w:hAnsi="Courier New" w:cs="Courier New"/>
          <w:sz w:val="22"/>
          <w:szCs w:val="22"/>
          <w:lang w:val="en-GB"/>
        </w:rPr>
      </w:pPr>
      <w:r w:rsidRPr="0088207B">
        <w:rPr>
          <w:rFonts w:ascii="Courier New" w:hAnsi="Courier New" w:cs="Courier New"/>
          <w:sz w:val="22"/>
          <w:szCs w:val="22"/>
          <w:lang w:val="en-GB"/>
        </w:rPr>
        <w:t>Infrastructure as code</w:t>
      </w:r>
    </w:p>
    <w:p w14:paraId="0FB3BDFD" w14:textId="15856A86" w:rsidR="00F44466" w:rsidRPr="0088207B" w:rsidRDefault="00F44466" w:rsidP="00F44466">
      <w:pPr>
        <w:pStyle w:val="ListParagraph"/>
        <w:numPr>
          <w:ilvl w:val="0"/>
          <w:numId w:val="2"/>
        </w:numPr>
        <w:autoSpaceDE w:val="0"/>
        <w:autoSpaceDN w:val="0"/>
        <w:adjustRightInd w:val="0"/>
        <w:rPr>
          <w:rFonts w:ascii="Courier New" w:hAnsi="Courier New" w:cs="Courier New"/>
          <w:sz w:val="22"/>
          <w:szCs w:val="22"/>
          <w:lang w:val="en-GB"/>
        </w:rPr>
      </w:pPr>
      <w:r w:rsidRPr="0088207B">
        <w:rPr>
          <w:rFonts w:ascii="Courier New" w:hAnsi="Courier New" w:cs="Courier New"/>
          <w:sz w:val="22"/>
          <w:szCs w:val="22"/>
          <w:lang w:val="en-GB"/>
        </w:rPr>
        <w:t>Configuration management</w:t>
      </w:r>
    </w:p>
    <w:p w14:paraId="7D8C53F2" w14:textId="1FB4B78E" w:rsidR="00F44466" w:rsidRDefault="00F44466" w:rsidP="00F44466">
      <w:pPr>
        <w:pStyle w:val="ListParagraph"/>
        <w:numPr>
          <w:ilvl w:val="0"/>
          <w:numId w:val="2"/>
        </w:numPr>
        <w:autoSpaceDE w:val="0"/>
        <w:autoSpaceDN w:val="0"/>
        <w:adjustRightInd w:val="0"/>
        <w:rPr>
          <w:rFonts w:ascii="Courier New" w:hAnsi="Courier New" w:cs="Courier New"/>
          <w:sz w:val="22"/>
          <w:szCs w:val="22"/>
          <w:lang w:val="en-GB"/>
        </w:rPr>
      </w:pPr>
      <w:r w:rsidRPr="0088207B">
        <w:rPr>
          <w:rFonts w:ascii="Courier New" w:hAnsi="Courier New" w:cs="Courier New"/>
          <w:sz w:val="22"/>
          <w:szCs w:val="22"/>
          <w:lang w:val="en-GB"/>
        </w:rPr>
        <w:t>Continuous Testing and monitoring</w:t>
      </w:r>
    </w:p>
    <w:p w14:paraId="6A84A604" w14:textId="0C72D019" w:rsidR="005D6955" w:rsidRDefault="005D6955" w:rsidP="005D6955">
      <w:pPr>
        <w:autoSpaceDE w:val="0"/>
        <w:autoSpaceDN w:val="0"/>
        <w:adjustRightInd w:val="0"/>
        <w:rPr>
          <w:rFonts w:ascii="Courier New" w:hAnsi="Courier New" w:cs="Courier New"/>
          <w:sz w:val="22"/>
          <w:szCs w:val="22"/>
          <w:lang w:val="en-GB"/>
        </w:rPr>
      </w:pPr>
    </w:p>
    <w:p w14:paraId="2BA60628" w14:textId="77777777" w:rsidR="005D6955" w:rsidRPr="005D6955" w:rsidRDefault="005D6955" w:rsidP="005D6955">
      <w:pPr>
        <w:autoSpaceDE w:val="0"/>
        <w:autoSpaceDN w:val="0"/>
        <w:adjustRightInd w:val="0"/>
        <w:rPr>
          <w:rFonts w:ascii="Courier New" w:hAnsi="Courier New" w:cs="Courier New"/>
          <w:sz w:val="22"/>
          <w:szCs w:val="22"/>
          <w:lang w:val="en-GB"/>
        </w:rPr>
      </w:pPr>
    </w:p>
    <w:p w14:paraId="0B7D5E3B" w14:textId="77777777" w:rsidR="00F44466" w:rsidRPr="00CE048B" w:rsidRDefault="00F44466" w:rsidP="00F44466">
      <w:pPr>
        <w:rPr>
          <w:rFonts w:asciiTheme="minorHAnsi" w:hAnsiTheme="minorHAnsi" w:cstheme="minorHAnsi"/>
          <w:b/>
          <w:bCs/>
          <w:sz w:val="32"/>
          <w:szCs w:val="32"/>
          <w:lang w:val="en-US"/>
        </w:rPr>
      </w:pPr>
      <w:r w:rsidRPr="00CE048B">
        <w:rPr>
          <w:rFonts w:asciiTheme="minorHAnsi" w:hAnsiTheme="minorHAnsi" w:cstheme="minorHAnsi"/>
          <w:b/>
          <w:bCs/>
          <w:sz w:val="28"/>
          <w:szCs w:val="28"/>
          <w:lang w:val="en-US"/>
        </w:rPr>
        <w:t>The Benefits of DevOPs</w:t>
      </w:r>
    </w:p>
    <w:p w14:paraId="6394C5E3" w14:textId="77777777" w:rsidR="00F44466" w:rsidRPr="0088207B" w:rsidRDefault="00F44466" w:rsidP="00F44466">
      <w:pPr>
        <w:pStyle w:val="ListParagraph"/>
        <w:numPr>
          <w:ilvl w:val="0"/>
          <w:numId w:val="1"/>
        </w:numPr>
        <w:rPr>
          <w:rFonts w:ascii="Courier New" w:hAnsi="Courier New" w:cs="Courier New"/>
          <w:sz w:val="22"/>
          <w:szCs w:val="22"/>
        </w:rPr>
      </w:pPr>
      <w:r w:rsidRPr="0088207B">
        <w:rPr>
          <w:rFonts w:ascii="Courier New" w:hAnsi="Courier New" w:cs="Courier New"/>
          <w:sz w:val="22"/>
          <w:szCs w:val="22"/>
        </w:rPr>
        <w:t>Accelerating time to market due to reduced release cycle</w:t>
      </w:r>
    </w:p>
    <w:p w14:paraId="5D78881B" w14:textId="77777777" w:rsidR="00F44466" w:rsidRPr="0088207B" w:rsidRDefault="00F44466" w:rsidP="00F44466">
      <w:pPr>
        <w:pStyle w:val="ListParagraph"/>
        <w:numPr>
          <w:ilvl w:val="0"/>
          <w:numId w:val="1"/>
        </w:numPr>
        <w:rPr>
          <w:rFonts w:ascii="Courier New" w:hAnsi="Courier New" w:cs="Courier New"/>
          <w:sz w:val="22"/>
          <w:szCs w:val="22"/>
        </w:rPr>
      </w:pPr>
      <w:r w:rsidRPr="0088207B">
        <w:rPr>
          <w:rFonts w:ascii="Courier New" w:hAnsi="Courier New" w:cs="Courier New"/>
          <w:sz w:val="22"/>
          <w:szCs w:val="22"/>
        </w:rPr>
        <w:t>Adapting to the market and competition</w:t>
      </w:r>
    </w:p>
    <w:p w14:paraId="740A4A33" w14:textId="77777777" w:rsidR="00F44466" w:rsidRPr="0088207B" w:rsidRDefault="00F44466" w:rsidP="00F44466">
      <w:pPr>
        <w:pStyle w:val="ListParagraph"/>
        <w:numPr>
          <w:ilvl w:val="0"/>
          <w:numId w:val="1"/>
        </w:numPr>
        <w:rPr>
          <w:rFonts w:ascii="Courier New" w:hAnsi="Courier New" w:cs="Courier New"/>
          <w:sz w:val="22"/>
          <w:szCs w:val="22"/>
        </w:rPr>
      </w:pPr>
      <w:r w:rsidRPr="0088207B">
        <w:rPr>
          <w:rFonts w:ascii="Courier New" w:hAnsi="Courier New" w:cs="Courier New"/>
          <w:sz w:val="22"/>
          <w:szCs w:val="22"/>
        </w:rPr>
        <w:t>Maintaining system stability and reliability</w:t>
      </w:r>
    </w:p>
    <w:p w14:paraId="49CD70ED" w14:textId="77777777" w:rsidR="00F44466" w:rsidRPr="0088207B" w:rsidRDefault="00F44466" w:rsidP="00F44466">
      <w:pPr>
        <w:pStyle w:val="ListParagraph"/>
        <w:numPr>
          <w:ilvl w:val="0"/>
          <w:numId w:val="1"/>
        </w:numPr>
        <w:rPr>
          <w:rFonts w:ascii="Courier New" w:hAnsi="Courier New" w:cs="Courier New"/>
          <w:sz w:val="22"/>
          <w:szCs w:val="22"/>
        </w:rPr>
      </w:pPr>
      <w:r w:rsidRPr="0088207B">
        <w:rPr>
          <w:rFonts w:ascii="Courier New" w:hAnsi="Courier New" w:cs="Courier New"/>
          <w:sz w:val="22"/>
          <w:szCs w:val="22"/>
        </w:rPr>
        <w:t>More focus on innovation</w:t>
      </w:r>
    </w:p>
    <w:p w14:paraId="69720B3D" w14:textId="77777777" w:rsidR="00F44466" w:rsidRPr="0088207B" w:rsidRDefault="00F44466" w:rsidP="00F44466">
      <w:pPr>
        <w:pStyle w:val="ListParagraph"/>
        <w:numPr>
          <w:ilvl w:val="0"/>
          <w:numId w:val="1"/>
        </w:numPr>
        <w:rPr>
          <w:rFonts w:ascii="Courier New" w:hAnsi="Courier New" w:cs="Courier New"/>
          <w:sz w:val="22"/>
          <w:szCs w:val="22"/>
        </w:rPr>
      </w:pPr>
      <w:r w:rsidRPr="0088207B">
        <w:rPr>
          <w:rFonts w:ascii="Courier New" w:hAnsi="Courier New" w:cs="Courier New"/>
          <w:sz w:val="22"/>
          <w:szCs w:val="22"/>
        </w:rPr>
        <w:t>Early error detection – Shift left</w:t>
      </w:r>
    </w:p>
    <w:p w14:paraId="57260684" w14:textId="21077614" w:rsidR="00F44466" w:rsidRDefault="00F44466" w:rsidP="00F44466">
      <w:pPr>
        <w:pStyle w:val="ListParagraph"/>
        <w:numPr>
          <w:ilvl w:val="0"/>
          <w:numId w:val="1"/>
        </w:numPr>
        <w:rPr>
          <w:rFonts w:ascii="Courier New" w:hAnsi="Courier New" w:cs="Courier New"/>
          <w:sz w:val="22"/>
          <w:szCs w:val="22"/>
        </w:rPr>
      </w:pPr>
      <w:r w:rsidRPr="0088207B">
        <w:rPr>
          <w:rFonts w:ascii="Courier New" w:hAnsi="Courier New" w:cs="Courier New"/>
          <w:sz w:val="22"/>
          <w:szCs w:val="22"/>
        </w:rPr>
        <w:t>Improving customer experience</w:t>
      </w:r>
    </w:p>
    <w:p w14:paraId="36499F6E" w14:textId="1F9D0C4B" w:rsidR="005D6955" w:rsidRDefault="005D6955" w:rsidP="005D6955">
      <w:pPr>
        <w:rPr>
          <w:rFonts w:ascii="Courier New" w:hAnsi="Courier New" w:cs="Courier New"/>
          <w:sz w:val="22"/>
          <w:szCs w:val="22"/>
        </w:rPr>
      </w:pPr>
    </w:p>
    <w:p w14:paraId="66ED5EA1" w14:textId="61101170" w:rsidR="005D6955" w:rsidRPr="00CE048B" w:rsidRDefault="00E34933" w:rsidP="005D6955">
      <w:pPr>
        <w:rPr>
          <w:rFonts w:asciiTheme="minorHAnsi" w:hAnsiTheme="minorHAnsi" w:cstheme="minorHAnsi"/>
          <w:b/>
          <w:bCs/>
          <w:sz w:val="28"/>
          <w:szCs w:val="28"/>
        </w:rPr>
      </w:pPr>
      <w:r w:rsidRPr="00CE048B">
        <w:rPr>
          <w:rFonts w:asciiTheme="minorHAnsi" w:hAnsiTheme="minorHAnsi" w:cstheme="minorHAnsi"/>
          <w:b/>
          <w:bCs/>
          <w:sz w:val="28"/>
          <w:szCs w:val="28"/>
        </w:rPr>
        <w:t>DevOps Future Trends:</w:t>
      </w:r>
    </w:p>
    <w:p w14:paraId="4079D7FE" w14:textId="5F257539" w:rsidR="00E34933" w:rsidRDefault="00E34933" w:rsidP="00E34933">
      <w:pPr>
        <w:ind w:left="720"/>
        <w:rPr>
          <w:rFonts w:ascii="Courier New" w:hAnsi="Courier New" w:cs="Courier New"/>
          <w:sz w:val="22"/>
          <w:szCs w:val="22"/>
        </w:rPr>
      </w:pPr>
      <w:r>
        <w:rPr>
          <w:rFonts w:ascii="Courier New" w:hAnsi="Courier New" w:cs="Courier New"/>
          <w:sz w:val="22"/>
          <w:szCs w:val="22"/>
        </w:rPr>
        <w:t xml:space="preserve">Microservices architecture, </w:t>
      </w:r>
      <w:proofErr w:type="spellStart"/>
      <w:r>
        <w:rPr>
          <w:rFonts w:ascii="Courier New" w:hAnsi="Courier New" w:cs="Courier New"/>
          <w:sz w:val="22"/>
          <w:szCs w:val="22"/>
        </w:rPr>
        <w:t>DevSecOps</w:t>
      </w:r>
      <w:proofErr w:type="spellEnd"/>
      <w:r>
        <w:rPr>
          <w:rFonts w:ascii="Courier New" w:hAnsi="Courier New" w:cs="Courier New"/>
          <w:sz w:val="22"/>
          <w:szCs w:val="22"/>
        </w:rPr>
        <w:t xml:space="preserve">, AI and ML Integration, Serverless architecture, </w:t>
      </w:r>
      <w:proofErr w:type="spellStart"/>
      <w:r>
        <w:rPr>
          <w:rFonts w:ascii="Courier New" w:hAnsi="Courier New" w:cs="Courier New"/>
          <w:sz w:val="22"/>
          <w:szCs w:val="22"/>
        </w:rPr>
        <w:t>IaC</w:t>
      </w:r>
      <w:proofErr w:type="spellEnd"/>
      <w:r>
        <w:rPr>
          <w:rFonts w:ascii="Courier New" w:hAnsi="Courier New" w:cs="Courier New"/>
          <w:sz w:val="22"/>
          <w:szCs w:val="22"/>
        </w:rPr>
        <w:t xml:space="preserve"> adoption</w:t>
      </w:r>
      <w:r w:rsidR="006A2E49">
        <w:rPr>
          <w:rFonts w:ascii="Courier New" w:hAnsi="Courier New" w:cs="Courier New"/>
          <w:sz w:val="22"/>
          <w:szCs w:val="22"/>
        </w:rPr>
        <w:t>.</w:t>
      </w:r>
    </w:p>
    <w:p w14:paraId="68D4CA3F" w14:textId="38ADF161" w:rsidR="00F44466" w:rsidRDefault="00F44466" w:rsidP="00F44466">
      <w:pPr>
        <w:rPr>
          <w:rFonts w:ascii="Courier New" w:hAnsi="Courier New" w:cs="Courier New"/>
          <w:sz w:val="22"/>
          <w:szCs w:val="22"/>
        </w:rPr>
      </w:pPr>
    </w:p>
    <w:p w14:paraId="3EF6CAB9" w14:textId="77777777" w:rsidR="00DA6616" w:rsidRPr="0088207B" w:rsidRDefault="00DA6616" w:rsidP="00F44466">
      <w:pPr>
        <w:rPr>
          <w:rFonts w:ascii="Courier New" w:hAnsi="Courier New" w:cs="Courier New"/>
          <w:sz w:val="22"/>
          <w:szCs w:val="22"/>
        </w:rPr>
      </w:pPr>
    </w:p>
    <w:p w14:paraId="465FB9FD" w14:textId="77777777" w:rsidR="00F44466" w:rsidRPr="00CE048B" w:rsidRDefault="00F44466" w:rsidP="00F44466">
      <w:pPr>
        <w:rPr>
          <w:rFonts w:asciiTheme="minorHAnsi" w:hAnsiTheme="minorHAnsi" w:cstheme="minorHAnsi"/>
          <w:b/>
          <w:bCs/>
          <w:sz w:val="32"/>
          <w:szCs w:val="32"/>
        </w:rPr>
      </w:pPr>
      <w:r w:rsidRPr="00CE048B">
        <w:rPr>
          <w:rFonts w:asciiTheme="minorHAnsi" w:hAnsiTheme="minorHAnsi" w:cstheme="minorHAnsi"/>
          <w:b/>
          <w:bCs/>
          <w:sz w:val="32"/>
          <w:szCs w:val="32"/>
        </w:rPr>
        <w:t>Build &amp; Release process</w:t>
      </w:r>
    </w:p>
    <w:p w14:paraId="616EF65A" w14:textId="77777777" w:rsidR="00F44466" w:rsidRDefault="00F44466" w:rsidP="00F44466"/>
    <w:p w14:paraId="78EDB38F" w14:textId="77777777" w:rsidR="00F44466" w:rsidRPr="00692EBB" w:rsidRDefault="00F44466" w:rsidP="00F44466">
      <w:r w:rsidRPr="00692EBB">
        <w:fldChar w:fldCharType="begin"/>
      </w:r>
      <w:r w:rsidRPr="00692EBB">
        <w:instrText xml:space="preserve"> INCLUDEPICTURE "https://d1h3p5fzmizjvp.cloudfront.net/wp-content/uploads/2019/08/29115129/CICD-pipeline-1024x354.png" \* MERGEFORMATINET </w:instrText>
      </w:r>
      <w:r w:rsidRPr="00692EBB">
        <w:fldChar w:fldCharType="separate"/>
      </w:r>
      <w:r w:rsidRPr="00692EBB">
        <w:rPr>
          <w:noProof/>
        </w:rPr>
        <w:drawing>
          <wp:inline distT="0" distB="0" distL="0" distR="0" wp14:anchorId="3C872871" wp14:editId="28274B92">
            <wp:extent cx="5943600" cy="2053590"/>
            <wp:effectExtent l="0" t="0" r="0" b="3810"/>
            <wp:docPr id="9" name="Picture 9" descr="CI/CD Pipeline: What, Why &amp;amp; How to Build The Best One | 2021 Upd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I/CD Pipeline: What, Why &amp;amp; How to Build The Best One | 2021 Upd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2053590"/>
                    </a:xfrm>
                    <a:prstGeom prst="rect">
                      <a:avLst/>
                    </a:prstGeom>
                    <a:noFill/>
                    <a:ln>
                      <a:noFill/>
                    </a:ln>
                  </pic:spPr>
                </pic:pic>
              </a:graphicData>
            </a:graphic>
          </wp:inline>
        </w:drawing>
      </w:r>
      <w:r w:rsidRPr="00692EBB">
        <w:fldChar w:fldCharType="end"/>
      </w:r>
    </w:p>
    <w:p w14:paraId="520E5F1F" w14:textId="77777777" w:rsidR="00F44466" w:rsidRDefault="00F44466" w:rsidP="00F44466"/>
    <w:p w14:paraId="1B225404" w14:textId="071CE7AC" w:rsidR="00A400AE" w:rsidRDefault="00A400AE" w:rsidP="00F44466">
      <w:pPr>
        <w:rPr>
          <w:i/>
          <w:iCs/>
        </w:rPr>
      </w:pPr>
    </w:p>
    <w:p w14:paraId="7AF061A9" w14:textId="77777777" w:rsidR="00647FF6" w:rsidRDefault="00647FF6" w:rsidP="00F44466">
      <w:pPr>
        <w:rPr>
          <w:i/>
          <w:iCs/>
        </w:rPr>
      </w:pPr>
    </w:p>
    <w:p w14:paraId="0C6410F1" w14:textId="2452E4DA" w:rsidR="00F44466" w:rsidRPr="00F60E85" w:rsidRDefault="00F44466" w:rsidP="00F44466">
      <w:pPr>
        <w:rPr>
          <w:i/>
          <w:iCs/>
          <w:sz w:val="28"/>
          <w:szCs w:val="28"/>
        </w:rPr>
      </w:pPr>
      <w:r w:rsidRPr="00F60E85">
        <w:rPr>
          <w:i/>
          <w:iCs/>
          <w:sz w:val="28"/>
          <w:szCs w:val="28"/>
        </w:rPr>
        <w:t>“DevOps is not a goal, but a never-ending process of continuous improvement.”</w:t>
      </w:r>
    </w:p>
    <w:p w14:paraId="430EA814" w14:textId="77777777" w:rsidR="00A400AE" w:rsidRPr="0088207B" w:rsidRDefault="00A400AE" w:rsidP="00F44466">
      <w:pPr>
        <w:rPr>
          <w:i/>
          <w:iCs/>
        </w:rPr>
      </w:pPr>
    </w:p>
    <w:p w14:paraId="75EA9782" w14:textId="65045CF4" w:rsidR="00F44466" w:rsidRDefault="00F44466" w:rsidP="00F44466"/>
    <w:p w14:paraId="736EE22A" w14:textId="77777777" w:rsidR="00647FF6" w:rsidRPr="004A63BB" w:rsidRDefault="00647FF6" w:rsidP="00F44466"/>
    <w:p w14:paraId="30C05ECB" w14:textId="4E3E0AC3" w:rsidR="00F44466" w:rsidRDefault="00F44466" w:rsidP="00F44466">
      <w:r w:rsidRPr="00692EBB">
        <w:fldChar w:fldCharType="begin"/>
      </w:r>
      <w:r w:rsidRPr="00692EBB">
        <w:instrText xml:space="preserve"> INCLUDEPICTURE "https://d2slcw3kip6qmk.cloudfront.net/marketing/blog/2018Q4/devops-process-flow/ci-cd-process.png" \* MERGEFORMATINET </w:instrText>
      </w:r>
      <w:r w:rsidRPr="00692EBB">
        <w:fldChar w:fldCharType="separate"/>
      </w:r>
      <w:r w:rsidRPr="00692EBB">
        <w:rPr>
          <w:noProof/>
        </w:rPr>
        <w:drawing>
          <wp:inline distT="0" distB="0" distL="0" distR="0" wp14:anchorId="068AF5B0" wp14:editId="18476C92">
            <wp:extent cx="6045751" cy="3842238"/>
            <wp:effectExtent l="0" t="0" r="0" b="6350"/>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298128" cy="4002630"/>
                    </a:xfrm>
                    <a:prstGeom prst="rect">
                      <a:avLst/>
                    </a:prstGeom>
                    <a:noFill/>
                    <a:ln>
                      <a:noFill/>
                    </a:ln>
                  </pic:spPr>
                </pic:pic>
              </a:graphicData>
            </a:graphic>
          </wp:inline>
        </w:drawing>
      </w:r>
      <w:r w:rsidRPr="00692EBB">
        <w:fldChar w:fldCharType="end"/>
      </w:r>
    </w:p>
    <w:p w14:paraId="0A544AAD" w14:textId="77777777" w:rsidR="00F42CB2" w:rsidRDefault="00F42CB2" w:rsidP="00F44466"/>
    <w:p w14:paraId="402D41C6" w14:textId="77777777" w:rsidR="00F42CB2" w:rsidRDefault="00F42CB2" w:rsidP="00F44466"/>
    <w:p w14:paraId="6FE06DDE" w14:textId="5DF45EBE" w:rsidR="001F0729" w:rsidRDefault="001F0729" w:rsidP="00F44466"/>
    <w:p w14:paraId="12937D24" w14:textId="1401B3B0" w:rsidR="001F0729" w:rsidRPr="001F0729" w:rsidRDefault="001F0729" w:rsidP="00CF09B5">
      <w:pPr>
        <w:rPr>
          <w:rFonts w:asciiTheme="minorHAnsi" w:hAnsiTheme="minorHAnsi" w:cstheme="minorHAnsi"/>
          <w:b/>
          <w:bCs/>
          <w:sz w:val="32"/>
          <w:szCs w:val="32"/>
        </w:rPr>
      </w:pPr>
      <w:r w:rsidRPr="001F0729">
        <w:rPr>
          <w:rFonts w:asciiTheme="minorHAnsi" w:hAnsiTheme="minorHAnsi" w:cstheme="minorHAnsi"/>
          <w:b/>
          <w:bCs/>
          <w:sz w:val="32"/>
          <w:szCs w:val="32"/>
        </w:rPr>
        <w:t>SDLC – Software Development Life Cycle</w:t>
      </w:r>
    </w:p>
    <w:p w14:paraId="20AA0616" w14:textId="1221914F" w:rsidR="001F0729" w:rsidRPr="001F0729" w:rsidRDefault="001F0729" w:rsidP="001F0729">
      <w:pPr>
        <w:spacing w:before="100" w:beforeAutospacing="1" w:after="100" w:afterAutospacing="1"/>
        <w:rPr>
          <w:rFonts w:asciiTheme="minorHAnsi" w:hAnsiTheme="minorHAnsi" w:cstheme="minorHAnsi"/>
          <w:sz w:val="22"/>
          <w:szCs w:val="22"/>
        </w:rPr>
      </w:pPr>
      <w:r w:rsidRPr="001F0729">
        <w:rPr>
          <w:rFonts w:asciiTheme="minorHAnsi" w:hAnsiTheme="minorHAnsi" w:cstheme="minorHAnsi"/>
          <w:sz w:val="22"/>
          <w:szCs w:val="22"/>
        </w:rPr>
        <w:t xml:space="preserve">The </w:t>
      </w:r>
      <w:r w:rsidRPr="001F0729">
        <w:rPr>
          <w:rFonts w:asciiTheme="minorHAnsi" w:hAnsiTheme="minorHAnsi" w:cstheme="minorHAnsi"/>
          <w:b/>
          <w:bCs/>
          <w:sz w:val="22"/>
          <w:szCs w:val="22"/>
        </w:rPr>
        <w:t xml:space="preserve">Software Product Development Life Cycle </w:t>
      </w:r>
      <w:r w:rsidRPr="001F0729">
        <w:rPr>
          <w:rFonts w:asciiTheme="minorHAnsi" w:hAnsiTheme="minorHAnsi" w:cstheme="minorHAnsi"/>
          <w:sz w:val="22"/>
          <w:szCs w:val="22"/>
        </w:rPr>
        <w:t>is a framework that aligns and streamlines tasks at each phase of software development. </w:t>
      </w:r>
    </w:p>
    <w:p w14:paraId="35B8400D" w14:textId="49E44C8C" w:rsidR="001F0729" w:rsidRPr="001F0729" w:rsidRDefault="001F0729" w:rsidP="001F0729">
      <w:pPr>
        <w:spacing w:before="100" w:beforeAutospacing="1" w:after="100" w:afterAutospacing="1"/>
        <w:rPr>
          <w:rFonts w:asciiTheme="minorHAnsi" w:hAnsiTheme="minorHAnsi" w:cstheme="minorHAnsi"/>
          <w:sz w:val="22"/>
          <w:szCs w:val="22"/>
        </w:rPr>
      </w:pPr>
      <w:r w:rsidRPr="001F0729">
        <w:rPr>
          <w:rFonts w:asciiTheme="minorHAnsi" w:hAnsiTheme="minorHAnsi" w:cstheme="minorHAnsi"/>
          <w:sz w:val="22"/>
          <w:szCs w:val="22"/>
        </w:rPr>
        <w:t xml:space="preserve">The purpose of adherence to the SDLC methodology is to organize product development systematically and in a disciplined way. The SDLC phases cover the complete development cycle from ideation to launch and maintenance. </w:t>
      </w:r>
    </w:p>
    <w:p w14:paraId="15C06CFB" w14:textId="6CB4324F" w:rsidR="001F0729" w:rsidRPr="001F0729" w:rsidRDefault="001F0729" w:rsidP="001F0729">
      <w:pPr>
        <w:spacing w:before="100" w:beforeAutospacing="1" w:after="100" w:afterAutospacing="1"/>
        <w:rPr>
          <w:rFonts w:asciiTheme="minorHAnsi" w:hAnsiTheme="minorHAnsi" w:cstheme="minorHAnsi"/>
          <w:sz w:val="22"/>
          <w:szCs w:val="22"/>
        </w:rPr>
      </w:pPr>
      <w:r>
        <w:rPr>
          <w:rFonts w:asciiTheme="minorHAnsi" w:hAnsiTheme="minorHAnsi" w:cstheme="minorHAnsi"/>
          <w:sz w:val="22"/>
          <w:szCs w:val="22"/>
        </w:rPr>
        <w:t>Sof</w:t>
      </w:r>
      <w:r w:rsidR="00612C59">
        <w:rPr>
          <w:rFonts w:asciiTheme="minorHAnsi" w:hAnsiTheme="minorHAnsi" w:cstheme="minorHAnsi"/>
          <w:sz w:val="22"/>
          <w:szCs w:val="22"/>
        </w:rPr>
        <w:t>t</w:t>
      </w:r>
      <w:r>
        <w:rPr>
          <w:rFonts w:asciiTheme="minorHAnsi" w:hAnsiTheme="minorHAnsi" w:cstheme="minorHAnsi"/>
          <w:sz w:val="22"/>
          <w:szCs w:val="22"/>
        </w:rPr>
        <w:t>ware</w:t>
      </w:r>
      <w:r w:rsidRPr="001F0729">
        <w:rPr>
          <w:rFonts w:asciiTheme="minorHAnsi" w:hAnsiTheme="minorHAnsi" w:cstheme="minorHAnsi"/>
          <w:sz w:val="22"/>
          <w:szCs w:val="22"/>
        </w:rPr>
        <w:t xml:space="preserve"> product requirements differ based on the product’s nature, the software development life cycle has several models. However, each model has its unique features and comes with its own benefits and drawbacks. </w:t>
      </w:r>
    </w:p>
    <w:p w14:paraId="5BDC7BF2" w14:textId="77777777" w:rsidR="001F0729" w:rsidRPr="001F0729" w:rsidRDefault="001F0729" w:rsidP="00F44466">
      <w:pPr>
        <w:rPr>
          <w:rFonts w:asciiTheme="minorHAnsi" w:hAnsiTheme="minorHAnsi" w:cstheme="minorHAnsi"/>
          <w:sz w:val="22"/>
          <w:szCs w:val="22"/>
        </w:rPr>
      </w:pPr>
    </w:p>
    <w:p w14:paraId="7BD63732" w14:textId="0C192AC9" w:rsidR="001F0729" w:rsidRDefault="001F0729" w:rsidP="00612C59">
      <w:pPr>
        <w:jc w:val="center"/>
      </w:pPr>
      <w:r w:rsidRPr="001F0729">
        <w:rPr>
          <w:noProof/>
        </w:rPr>
        <w:drawing>
          <wp:inline distT="0" distB="0" distL="0" distR="0" wp14:anchorId="3C8B061C" wp14:editId="6D6E7350">
            <wp:extent cx="5081666" cy="4136997"/>
            <wp:effectExtent l="0" t="0" r="0" b="3810"/>
            <wp:docPr id="12" name="Picture 12" descr="A picture containing text, business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ext, businesscard&#10;&#10;Description automatically generated"/>
                    <pic:cNvPicPr/>
                  </pic:nvPicPr>
                  <pic:blipFill>
                    <a:blip r:embed="rId12"/>
                    <a:stretch>
                      <a:fillRect/>
                    </a:stretch>
                  </pic:blipFill>
                  <pic:spPr>
                    <a:xfrm>
                      <a:off x="0" y="0"/>
                      <a:ext cx="5101230" cy="4152924"/>
                    </a:xfrm>
                    <a:prstGeom prst="rect">
                      <a:avLst/>
                    </a:prstGeom>
                  </pic:spPr>
                </pic:pic>
              </a:graphicData>
            </a:graphic>
          </wp:inline>
        </w:drawing>
      </w:r>
    </w:p>
    <w:p w14:paraId="51D4A175" w14:textId="44147F33" w:rsidR="00612C59" w:rsidRDefault="00612C59" w:rsidP="00612C59"/>
    <w:p w14:paraId="61609D52" w14:textId="57377AA1" w:rsidR="00612C59" w:rsidRPr="006A2E49" w:rsidRDefault="00612C59" w:rsidP="00612C59">
      <w:pPr>
        <w:rPr>
          <w:rFonts w:asciiTheme="minorHAnsi" w:hAnsiTheme="minorHAnsi" w:cstheme="minorHAnsi"/>
          <w:b/>
          <w:bCs/>
          <w:u w:val="single"/>
        </w:rPr>
      </w:pPr>
      <w:r w:rsidRPr="006A2E49">
        <w:rPr>
          <w:rFonts w:asciiTheme="minorHAnsi" w:hAnsiTheme="minorHAnsi" w:cstheme="minorHAnsi"/>
          <w:b/>
          <w:bCs/>
          <w:u w:val="single"/>
        </w:rPr>
        <w:t>SDLC Models:</w:t>
      </w:r>
    </w:p>
    <w:p w14:paraId="2FECD221" w14:textId="7CFDBDDD" w:rsidR="00612C59" w:rsidRPr="00612C59" w:rsidRDefault="00612C59" w:rsidP="00612C59">
      <w:pPr>
        <w:pStyle w:val="ListParagraph"/>
        <w:numPr>
          <w:ilvl w:val="0"/>
          <w:numId w:val="4"/>
        </w:numPr>
        <w:rPr>
          <w:rFonts w:asciiTheme="minorHAnsi" w:hAnsiTheme="minorHAnsi" w:cstheme="minorHAnsi"/>
          <w:sz w:val="22"/>
          <w:szCs w:val="22"/>
        </w:rPr>
      </w:pPr>
      <w:r w:rsidRPr="00612C59">
        <w:rPr>
          <w:rFonts w:asciiTheme="minorHAnsi" w:hAnsiTheme="minorHAnsi" w:cstheme="minorHAnsi"/>
          <w:sz w:val="22"/>
          <w:szCs w:val="22"/>
        </w:rPr>
        <w:t>Waterfall model</w:t>
      </w:r>
    </w:p>
    <w:p w14:paraId="2B4610F5" w14:textId="77777777" w:rsidR="00612C59" w:rsidRPr="00612C59" w:rsidRDefault="00612C59" w:rsidP="00612C59">
      <w:pPr>
        <w:pStyle w:val="ListParagraph"/>
        <w:numPr>
          <w:ilvl w:val="0"/>
          <w:numId w:val="4"/>
        </w:numPr>
        <w:rPr>
          <w:rFonts w:asciiTheme="minorHAnsi" w:hAnsiTheme="minorHAnsi" w:cstheme="minorHAnsi"/>
          <w:sz w:val="22"/>
          <w:szCs w:val="22"/>
        </w:rPr>
      </w:pPr>
      <w:r w:rsidRPr="00612C59">
        <w:rPr>
          <w:rFonts w:asciiTheme="minorHAnsi" w:hAnsiTheme="minorHAnsi" w:cstheme="minorHAnsi"/>
          <w:sz w:val="22"/>
          <w:szCs w:val="22"/>
        </w:rPr>
        <w:t>V-Shaped model</w:t>
      </w:r>
    </w:p>
    <w:p w14:paraId="3A056018" w14:textId="77777777" w:rsidR="00612C59" w:rsidRPr="00612C59" w:rsidRDefault="00612C59" w:rsidP="00612C59">
      <w:pPr>
        <w:pStyle w:val="ListParagraph"/>
        <w:numPr>
          <w:ilvl w:val="0"/>
          <w:numId w:val="4"/>
        </w:numPr>
        <w:rPr>
          <w:rFonts w:asciiTheme="minorHAnsi" w:hAnsiTheme="minorHAnsi" w:cstheme="minorHAnsi"/>
          <w:sz w:val="22"/>
          <w:szCs w:val="22"/>
        </w:rPr>
      </w:pPr>
      <w:r w:rsidRPr="00612C59">
        <w:rPr>
          <w:rFonts w:asciiTheme="minorHAnsi" w:hAnsiTheme="minorHAnsi" w:cstheme="minorHAnsi"/>
          <w:sz w:val="22"/>
          <w:szCs w:val="22"/>
        </w:rPr>
        <w:t>Prototype</w:t>
      </w:r>
    </w:p>
    <w:p w14:paraId="7B44516E" w14:textId="77777777" w:rsidR="00612C59" w:rsidRPr="00612C59" w:rsidRDefault="00612C59" w:rsidP="00612C59">
      <w:pPr>
        <w:pStyle w:val="ListParagraph"/>
        <w:numPr>
          <w:ilvl w:val="0"/>
          <w:numId w:val="4"/>
        </w:numPr>
        <w:rPr>
          <w:rFonts w:asciiTheme="minorHAnsi" w:hAnsiTheme="minorHAnsi" w:cstheme="minorHAnsi"/>
          <w:sz w:val="22"/>
          <w:szCs w:val="22"/>
        </w:rPr>
      </w:pPr>
      <w:r w:rsidRPr="00612C59">
        <w:rPr>
          <w:rFonts w:asciiTheme="minorHAnsi" w:hAnsiTheme="minorHAnsi" w:cstheme="minorHAnsi"/>
          <w:sz w:val="22"/>
          <w:szCs w:val="22"/>
        </w:rPr>
        <w:t>Spiral</w:t>
      </w:r>
    </w:p>
    <w:p w14:paraId="6DD5132F" w14:textId="07CEA003" w:rsidR="00E34933" w:rsidRPr="00E34933" w:rsidRDefault="00612C59" w:rsidP="00E34933">
      <w:pPr>
        <w:pStyle w:val="ListParagraph"/>
        <w:numPr>
          <w:ilvl w:val="0"/>
          <w:numId w:val="4"/>
        </w:numPr>
        <w:rPr>
          <w:rFonts w:asciiTheme="minorHAnsi" w:hAnsiTheme="minorHAnsi" w:cstheme="minorHAnsi"/>
          <w:sz w:val="22"/>
          <w:szCs w:val="22"/>
        </w:rPr>
      </w:pPr>
      <w:r w:rsidRPr="00612C59">
        <w:rPr>
          <w:rFonts w:asciiTheme="minorHAnsi" w:hAnsiTheme="minorHAnsi" w:cstheme="minorHAnsi"/>
          <w:sz w:val="22"/>
          <w:szCs w:val="22"/>
        </w:rPr>
        <w:t>Agile</w:t>
      </w:r>
    </w:p>
    <w:sectPr w:rsidR="00E34933" w:rsidRPr="00E34933">
      <w:headerReference w:type="even" r:id="rId13"/>
      <w:headerReference w:type="default" r:id="rId14"/>
      <w:footerReference w:type="even" r:id="rId15"/>
      <w:footerReference w:type="default" r:id="rId16"/>
      <w:headerReference w:type="first" r:id="rId17"/>
      <w:footerReference w:type="first" r:id="rId18"/>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37FFCEF" w14:textId="77777777" w:rsidR="004F10A3" w:rsidRDefault="004F10A3" w:rsidP="00BD6FCC">
      <w:r>
        <w:separator/>
      </w:r>
    </w:p>
  </w:endnote>
  <w:endnote w:type="continuationSeparator" w:id="0">
    <w:p w14:paraId="02267123" w14:textId="77777777" w:rsidR="004F10A3" w:rsidRDefault="004F10A3" w:rsidP="00BD6FC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E6A832" w14:textId="77777777" w:rsidR="00BD6FCC" w:rsidRDefault="00BD6FC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2ACB82" w14:textId="77777777" w:rsidR="00BD6FCC" w:rsidRDefault="00BD6FCC">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8A8D3E" w14:textId="77777777" w:rsidR="00BD6FCC" w:rsidRDefault="00BD6FC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E19CD41" w14:textId="77777777" w:rsidR="004F10A3" w:rsidRDefault="004F10A3" w:rsidP="00BD6FCC">
      <w:r>
        <w:separator/>
      </w:r>
    </w:p>
  </w:footnote>
  <w:footnote w:type="continuationSeparator" w:id="0">
    <w:p w14:paraId="40BFCCE3" w14:textId="77777777" w:rsidR="004F10A3" w:rsidRDefault="004F10A3" w:rsidP="00BD6FC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E56F07" w14:textId="7C24A51B" w:rsidR="00BD6FCC" w:rsidRDefault="004F10A3">
    <w:pPr>
      <w:pStyle w:val="Header"/>
    </w:pPr>
    <w:r>
      <w:rPr>
        <w:noProof/>
      </w:rPr>
      <w:pict w14:anchorId="24DEF046">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437388035" o:spid="_x0000_s1027" type="#_x0000_t136" alt="" style="position:absolute;margin-left:0;margin-top:0;width:609.1pt;height:50.75pt;rotation:315;z-index:-251651072;mso-wrap-edited:f;mso-width-percent:0;mso-height-percent:0;mso-position-horizontal:center;mso-position-horizontal-relative:margin;mso-position-vertical:center;mso-position-vertical-relative:margin;mso-width-percent:0;mso-height-percent:0" o:allowincell="f" fillcolor="silver" stroked="f">
          <v:fill opacity="28180f"/>
          <v:textpath style="font-family:&quot;Times New Roman&quot;;font-size:1pt" string="VBR HDV TRAINING INC."/>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933A87" w14:textId="2C50968F" w:rsidR="00BD6FCC" w:rsidRDefault="004F10A3">
    <w:pPr>
      <w:pStyle w:val="Header"/>
    </w:pPr>
    <w:r>
      <w:rPr>
        <w:noProof/>
      </w:rPr>
      <w:pict w14:anchorId="2AACC378">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437388036" o:spid="_x0000_s1026" type="#_x0000_t136" alt="" style="position:absolute;margin-left:0;margin-top:0;width:609.1pt;height:50.75pt;rotation:315;z-index:-251646976;mso-wrap-edited:f;mso-width-percent:0;mso-height-percent:0;mso-position-horizontal:center;mso-position-horizontal-relative:margin;mso-position-vertical:center;mso-position-vertical-relative:margin;mso-width-percent:0;mso-height-percent:0" o:allowincell="f" fillcolor="silver" stroked="f">
          <v:fill opacity="28180f"/>
          <v:textpath style="font-family:&quot;Times New Roman&quot;;font-size:1pt" string="VBR HDV TRAINING INC."/>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6932EA" w14:textId="10D2EB1F" w:rsidR="00BD6FCC" w:rsidRDefault="004F10A3">
    <w:pPr>
      <w:pStyle w:val="Header"/>
    </w:pPr>
    <w:r>
      <w:rPr>
        <w:noProof/>
      </w:rPr>
      <w:pict w14:anchorId="0692BDD0">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437388034" o:spid="_x0000_s1025" type="#_x0000_t136" alt="" style="position:absolute;margin-left:0;margin-top:0;width:609.1pt;height:50.75pt;rotation:315;z-index:-251655168;mso-wrap-edited:f;mso-width-percent:0;mso-height-percent:0;mso-position-horizontal:center;mso-position-horizontal-relative:margin;mso-position-vertical:center;mso-position-vertical-relative:margin;mso-width-percent:0;mso-height-percent:0" o:allowincell="f" fillcolor="silver" stroked="f">
          <v:fill opacity="28180f"/>
          <v:textpath style="font-family:&quot;Times New Roman&quot;;font-size:1pt" string="VBR HDV TRAINING INC."/>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4D6AD0"/>
    <w:multiLevelType w:val="hybridMultilevel"/>
    <w:tmpl w:val="2216132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25BD7024"/>
    <w:multiLevelType w:val="multilevel"/>
    <w:tmpl w:val="D32E30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1A82D6E"/>
    <w:multiLevelType w:val="hybridMultilevel"/>
    <w:tmpl w:val="1D7459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54D71061"/>
    <w:multiLevelType w:val="hybridMultilevel"/>
    <w:tmpl w:val="372E282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64A13938"/>
    <w:multiLevelType w:val="hybridMultilevel"/>
    <w:tmpl w:val="991C392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6E2270A8"/>
    <w:multiLevelType w:val="hybridMultilevel"/>
    <w:tmpl w:val="7AB610A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2"/>
  </w:num>
  <w:num w:numId="2">
    <w:abstractNumId w:val="3"/>
  </w:num>
  <w:num w:numId="3">
    <w:abstractNumId w:val="5"/>
  </w:num>
  <w:num w:numId="4">
    <w:abstractNumId w:val="4"/>
  </w:num>
  <w:num w:numId="5">
    <w:abstractNumId w:val="1"/>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proofState w:spelling="clean" w:grammar="clean"/>
  <w:defaultTabStop w:val="7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44466"/>
    <w:rsid w:val="000E2DBA"/>
    <w:rsid w:val="000F7B76"/>
    <w:rsid w:val="001B47DB"/>
    <w:rsid w:val="001F0729"/>
    <w:rsid w:val="0032775F"/>
    <w:rsid w:val="003E1CC6"/>
    <w:rsid w:val="00402E5E"/>
    <w:rsid w:val="004F10A3"/>
    <w:rsid w:val="004F1DA0"/>
    <w:rsid w:val="005D6955"/>
    <w:rsid w:val="005E675A"/>
    <w:rsid w:val="00612C59"/>
    <w:rsid w:val="00647FF6"/>
    <w:rsid w:val="006A2E49"/>
    <w:rsid w:val="008010F7"/>
    <w:rsid w:val="00A3174E"/>
    <w:rsid w:val="00A400AE"/>
    <w:rsid w:val="00BD6FCC"/>
    <w:rsid w:val="00C56154"/>
    <w:rsid w:val="00CC35CC"/>
    <w:rsid w:val="00CE048B"/>
    <w:rsid w:val="00CF09B5"/>
    <w:rsid w:val="00D200AE"/>
    <w:rsid w:val="00DA6616"/>
    <w:rsid w:val="00E34933"/>
    <w:rsid w:val="00E64A46"/>
    <w:rsid w:val="00F42CB2"/>
    <w:rsid w:val="00F44466"/>
    <w:rsid w:val="00F60E85"/>
    <w:rsid w:val="00FC3E1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4808B8D"/>
  <w15:chartTrackingRefBased/>
  <w15:docId w15:val="{D2C79785-5ED5-D941-AC30-B50CAAE925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I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44466"/>
    <w:rPr>
      <w:rFonts w:ascii="Times New Roman" w:eastAsia="Times New Roman" w:hAnsi="Times New Roman" w:cs="Times New Roman"/>
      <w:lang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44466"/>
    <w:pPr>
      <w:ind w:left="720"/>
      <w:contextualSpacing/>
    </w:pPr>
  </w:style>
  <w:style w:type="paragraph" w:styleId="NormalWeb">
    <w:name w:val="Normal (Web)"/>
    <w:basedOn w:val="Normal"/>
    <w:uiPriority w:val="99"/>
    <w:unhideWhenUsed/>
    <w:rsid w:val="00A400AE"/>
    <w:pPr>
      <w:spacing w:before="100" w:beforeAutospacing="1" w:after="100" w:afterAutospacing="1"/>
    </w:pPr>
  </w:style>
  <w:style w:type="paragraph" w:styleId="Header">
    <w:name w:val="header"/>
    <w:basedOn w:val="Normal"/>
    <w:link w:val="HeaderChar"/>
    <w:uiPriority w:val="99"/>
    <w:unhideWhenUsed/>
    <w:rsid w:val="00BD6FCC"/>
    <w:pPr>
      <w:tabs>
        <w:tab w:val="center" w:pos="4680"/>
        <w:tab w:val="right" w:pos="9360"/>
      </w:tabs>
    </w:pPr>
  </w:style>
  <w:style w:type="character" w:customStyle="1" w:styleId="HeaderChar">
    <w:name w:val="Header Char"/>
    <w:basedOn w:val="DefaultParagraphFont"/>
    <w:link w:val="Header"/>
    <w:uiPriority w:val="99"/>
    <w:rsid w:val="00BD6FCC"/>
    <w:rPr>
      <w:rFonts w:ascii="Times New Roman" w:eastAsia="Times New Roman" w:hAnsi="Times New Roman" w:cs="Times New Roman"/>
      <w:lang w:eastAsia="en-GB"/>
    </w:rPr>
  </w:style>
  <w:style w:type="paragraph" w:styleId="Footer">
    <w:name w:val="footer"/>
    <w:basedOn w:val="Normal"/>
    <w:link w:val="FooterChar"/>
    <w:uiPriority w:val="99"/>
    <w:unhideWhenUsed/>
    <w:rsid w:val="00BD6FCC"/>
    <w:pPr>
      <w:tabs>
        <w:tab w:val="center" w:pos="4680"/>
        <w:tab w:val="right" w:pos="9360"/>
      </w:tabs>
    </w:pPr>
  </w:style>
  <w:style w:type="character" w:customStyle="1" w:styleId="FooterChar">
    <w:name w:val="Footer Char"/>
    <w:basedOn w:val="DefaultParagraphFont"/>
    <w:link w:val="Footer"/>
    <w:uiPriority w:val="99"/>
    <w:rsid w:val="00BD6FCC"/>
    <w:rPr>
      <w:rFonts w:ascii="Times New Roman" w:eastAsia="Times New Roman" w:hAnsi="Times New Roman" w:cs="Times New Roman"/>
      <w:lang w:eastAsia="en-GB"/>
    </w:rPr>
  </w:style>
  <w:style w:type="character" w:styleId="Strong">
    <w:name w:val="Strong"/>
    <w:basedOn w:val="DefaultParagraphFont"/>
    <w:uiPriority w:val="22"/>
    <w:qFormat/>
    <w:rsid w:val="001F0729"/>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1997818">
      <w:bodyDiv w:val="1"/>
      <w:marLeft w:val="0"/>
      <w:marRight w:val="0"/>
      <w:marTop w:val="0"/>
      <w:marBottom w:val="0"/>
      <w:divBdr>
        <w:top w:val="none" w:sz="0" w:space="0" w:color="auto"/>
        <w:left w:val="none" w:sz="0" w:space="0" w:color="auto"/>
        <w:bottom w:val="none" w:sz="0" w:space="0" w:color="auto"/>
        <w:right w:val="none" w:sz="0" w:space="0" w:color="auto"/>
      </w:divBdr>
    </w:div>
    <w:div w:id="141316167">
      <w:bodyDiv w:val="1"/>
      <w:marLeft w:val="0"/>
      <w:marRight w:val="0"/>
      <w:marTop w:val="0"/>
      <w:marBottom w:val="0"/>
      <w:divBdr>
        <w:top w:val="none" w:sz="0" w:space="0" w:color="auto"/>
        <w:left w:val="none" w:sz="0" w:space="0" w:color="auto"/>
        <w:bottom w:val="none" w:sz="0" w:space="0" w:color="auto"/>
        <w:right w:val="none" w:sz="0" w:space="0" w:color="auto"/>
      </w:divBdr>
    </w:div>
    <w:div w:id="576596403">
      <w:bodyDiv w:val="1"/>
      <w:marLeft w:val="0"/>
      <w:marRight w:val="0"/>
      <w:marTop w:val="0"/>
      <w:marBottom w:val="0"/>
      <w:divBdr>
        <w:top w:val="none" w:sz="0" w:space="0" w:color="auto"/>
        <w:left w:val="none" w:sz="0" w:space="0" w:color="auto"/>
        <w:bottom w:val="none" w:sz="0" w:space="0" w:color="auto"/>
        <w:right w:val="none" w:sz="0" w:space="0" w:color="auto"/>
      </w:divBdr>
      <w:divsChild>
        <w:div w:id="1029913929">
          <w:marLeft w:val="0"/>
          <w:marRight w:val="0"/>
          <w:marTop w:val="0"/>
          <w:marBottom w:val="0"/>
          <w:divBdr>
            <w:top w:val="none" w:sz="0" w:space="0" w:color="auto"/>
            <w:left w:val="none" w:sz="0" w:space="0" w:color="auto"/>
            <w:bottom w:val="none" w:sz="0" w:space="0" w:color="auto"/>
            <w:right w:val="none" w:sz="0" w:space="0" w:color="auto"/>
          </w:divBdr>
        </w:div>
      </w:divsChild>
    </w:div>
    <w:div w:id="1208639374">
      <w:bodyDiv w:val="1"/>
      <w:marLeft w:val="0"/>
      <w:marRight w:val="0"/>
      <w:marTop w:val="0"/>
      <w:marBottom w:val="0"/>
      <w:divBdr>
        <w:top w:val="none" w:sz="0" w:space="0" w:color="auto"/>
        <w:left w:val="none" w:sz="0" w:space="0" w:color="auto"/>
        <w:bottom w:val="none" w:sz="0" w:space="0" w:color="auto"/>
        <w:right w:val="none" w:sz="0" w:space="0" w:color="auto"/>
      </w:divBdr>
    </w:div>
    <w:div w:id="1283993967">
      <w:bodyDiv w:val="1"/>
      <w:marLeft w:val="0"/>
      <w:marRight w:val="0"/>
      <w:marTop w:val="0"/>
      <w:marBottom w:val="0"/>
      <w:divBdr>
        <w:top w:val="none" w:sz="0" w:space="0" w:color="auto"/>
        <w:left w:val="none" w:sz="0" w:space="0" w:color="auto"/>
        <w:bottom w:val="none" w:sz="0" w:space="0" w:color="auto"/>
        <w:right w:val="none" w:sz="0" w:space="0" w:color="auto"/>
      </w:divBdr>
    </w:div>
    <w:div w:id="1352490840">
      <w:bodyDiv w:val="1"/>
      <w:marLeft w:val="0"/>
      <w:marRight w:val="0"/>
      <w:marTop w:val="0"/>
      <w:marBottom w:val="0"/>
      <w:divBdr>
        <w:top w:val="none" w:sz="0" w:space="0" w:color="auto"/>
        <w:left w:val="none" w:sz="0" w:space="0" w:color="auto"/>
        <w:bottom w:val="none" w:sz="0" w:space="0" w:color="auto"/>
        <w:right w:val="none" w:sz="0" w:space="0" w:color="auto"/>
      </w:divBdr>
    </w:div>
    <w:div w:id="1600212393">
      <w:bodyDiv w:val="1"/>
      <w:marLeft w:val="0"/>
      <w:marRight w:val="0"/>
      <w:marTop w:val="0"/>
      <w:marBottom w:val="0"/>
      <w:divBdr>
        <w:top w:val="none" w:sz="0" w:space="0" w:color="auto"/>
        <w:left w:val="none" w:sz="0" w:space="0" w:color="auto"/>
        <w:bottom w:val="none" w:sz="0" w:space="0" w:color="auto"/>
        <w:right w:val="none" w:sz="0" w:space="0" w:color="auto"/>
      </w:divBdr>
    </w:div>
    <w:div w:id="1884364322">
      <w:bodyDiv w:val="1"/>
      <w:marLeft w:val="0"/>
      <w:marRight w:val="0"/>
      <w:marTop w:val="0"/>
      <w:marBottom w:val="0"/>
      <w:divBdr>
        <w:top w:val="none" w:sz="0" w:space="0" w:color="auto"/>
        <w:left w:val="none" w:sz="0" w:space="0" w:color="auto"/>
        <w:bottom w:val="none" w:sz="0" w:space="0" w:color="auto"/>
        <w:right w:val="none" w:sz="0" w:space="0" w:color="auto"/>
      </w:divBdr>
      <w:divsChild>
        <w:div w:id="587229621">
          <w:marLeft w:val="0"/>
          <w:marRight w:val="0"/>
          <w:marTop w:val="0"/>
          <w:marBottom w:val="0"/>
          <w:divBdr>
            <w:top w:val="none" w:sz="0" w:space="0" w:color="auto"/>
            <w:left w:val="none" w:sz="0" w:space="0" w:color="auto"/>
            <w:bottom w:val="none" w:sz="0" w:space="0" w:color="auto"/>
            <w:right w:val="none" w:sz="0" w:space="0" w:color="auto"/>
          </w:divBdr>
        </w:div>
      </w:divsChild>
    </w:div>
    <w:div w:id="21377912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header" Target="header1.xml"/><Relationship Id="rId18" Type="http://schemas.openxmlformats.org/officeDocument/2006/relationships/footer" Target="footer3.xml"/><Relationship Id="rId3" Type="http://schemas.openxmlformats.org/officeDocument/2006/relationships/settings" Target="settings.xml"/><Relationship Id="rId7" Type="http://schemas.openxmlformats.org/officeDocument/2006/relationships/image" Target="media/image1.tiff"/><Relationship Id="rId12" Type="http://schemas.openxmlformats.org/officeDocument/2006/relationships/image" Target="media/image6.png"/><Relationship Id="rId17" Type="http://schemas.openxmlformats.org/officeDocument/2006/relationships/header" Target="header3.xml"/><Relationship Id="rId2" Type="http://schemas.openxmlformats.org/officeDocument/2006/relationships/styles" Target="styles.xml"/><Relationship Id="rId16" Type="http://schemas.openxmlformats.org/officeDocument/2006/relationships/footer" Target="footer2.xml"/><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footer" Target="footer1.xml"/><Relationship Id="rId10" Type="http://schemas.openxmlformats.org/officeDocument/2006/relationships/image" Target="media/image4.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eader" Target="head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97</TotalTime>
  <Pages>5</Pages>
  <Words>443</Words>
  <Characters>2527</Characters>
  <Application>Microsoft Office Word</Application>
  <DocSecurity>0</DocSecurity>
  <Lines>21</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Bhaskar Varadaraju (bhasvara)</dc:creator>
  <cp:keywords/>
  <dc:description/>
  <cp:lastModifiedBy>Bhaskar Varadaraju (bhasvara)</cp:lastModifiedBy>
  <cp:revision>23</cp:revision>
  <cp:lastPrinted>2021-09-26T03:26:00Z</cp:lastPrinted>
  <dcterms:created xsi:type="dcterms:W3CDTF">2021-09-13T02:35:00Z</dcterms:created>
  <dcterms:modified xsi:type="dcterms:W3CDTF">2021-09-26T03:27:00Z</dcterms:modified>
</cp:coreProperties>
</file>